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7A" w:rsidRDefault="00C54B7A" w:rsidP="00C54B7A">
      <w:pPr>
        <w:ind w:left="-105" w:right="-139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附件4：杭州师范大学研究生复试生活指南</w:t>
      </w:r>
    </w:p>
    <w:p w:rsidR="00C54B7A" w:rsidRPr="00C54B7A" w:rsidRDefault="00C54B7A" w:rsidP="00EC760D">
      <w:pPr>
        <w:widowControl/>
        <w:shd w:val="clear" w:color="auto" w:fill="FFFFFF"/>
        <w:spacing w:line="540" w:lineRule="atLeast"/>
        <w:jc w:val="center"/>
        <w:outlineLvl w:val="0"/>
        <w:rPr>
          <w:rFonts w:ascii="方正小标宋简体" w:eastAsia="方正小标宋简体" w:hAnsi="微软雅黑" w:cs="宋体"/>
          <w:color w:val="075AA6"/>
          <w:kern w:val="36"/>
          <w:sz w:val="39"/>
          <w:szCs w:val="39"/>
        </w:rPr>
      </w:pPr>
      <w:bookmarkStart w:id="0" w:name="_GoBack"/>
      <w:bookmarkEnd w:id="0"/>
    </w:p>
    <w:p w:rsidR="00EC760D" w:rsidRDefault="00EC760D" w:rsidP="00EC760D">
      <w:pPr>
        <w:widowControl/>
        <w:shd w:val="clear" w:color="auto" w:fill="FFFFFF"/>
        <w:spacing w:line="540" w:lineRule="atLeast"/>
        <w:jc w:val="center"/>
        <w:outlineLvl w:val="0"/>
        <w:rPr>
          <w:rFonts w:ascii="方正小标宋简体" w:eastAsia="方正小标宋简体" w:hAnsi="微软雅黑" w:cs="宋体"/>
          <w:color w:val="075AA6"/>
          <w:kern w:val="36"/>
          <w:sz w:val="39"/>
          <w:szCs w:val="39"/>
        </w:rPr>
      </w:pPr>
      <w:r>
        <w:rPr>
          <w:rFonts w:ascii="方正小标宋简体" w:eastAsia="方正小标宋简体" w:hAnsi="微软雅黑" w:cs="宋体" w:hint="eastAsia"/>
          <w:color w:val="075AA6"/>
          <w:kern w:val="36"/>
          <w:sz w:val="39"/>
          <w:szCs w:val="39"/>
        </w:rPr>
        <w:t>杭州师范大学研究生复试生活指南（2024版）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rPr>
          <w:rStyle w:val="a4"/>
          <w:b w:val="0"/>
          <w:color w:val="4C4C4C"/>
        </w:rPr>
      </w:pP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各位考生：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欢迎报考杭州师范大学硕士研究生！为方便考生复试期间生活，我们整理了生活指南，有需要者可以使用。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ascii="黑体" w:eastAsia="黑体" w:hAnsi="黑体" w:hint="eastAsia"/>
          <w:color w:val="4C4C4C"/>
        </w:rPr>
        <w:t>一、餐饮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研究生复试期间，杭州师范大学仓前校区恕园5号楼，恕园8号楼，勤园2号楼3楼，勤园4号楼，慎园18号楼等校内食堂均可用餐，使用支付宝支付。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Fonts w:ascii="黑体" w:eastAsia="黑体" w:hAnsi="黑体" w:hint="eastAsia"/>
          <w:color w:val="4C4C4C"/>
        </w:rPr>
        <w:t>二、住宿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rPr>
          <w:rFonts w:ascii="微软雅黑" w:eastAsia="微软雅黑" w:hAnsi="微软雅黑"/>
          <w:color w:val="FF0000"/>
        </w:rPr>
      </w:pPr>
      <w:r>
        <w:rPr>
          <w:rStyle w:val="a4"/>
          <w:rFonts w:hint="eastAsia"/>
          <w:color w:val="4C4C4C"/>
        </w:rPr>
        <w:t>  </w:t>
      </w:r>
      <w:r>
        <w:rPr>
          <w:rFonts w:hint="eastAsia"/>
          <w:color w:val="4C4C4C"/>
        </w:rPr>
        <w:t>杭州师范大学仓前校区有对外住宿服务，学校周边也有酒店可以住宿，</w:t>
      </w:r>
      <w:r>
        <w:rPr>
          <w:rFonts w:hint="eastAsia"/>
          <w:color w:val="FF0000"/>
          <w:u w:val="single"/>
        </w:rPr>
        <w:t>可提前电话预定，告知是参加杭师大研究生复试学生可以享受一定优惠</w:t>
      </w:r>
      <w:r>
        <w:rPr>
          <w:rFonts w:hint="eastAsia"/>
          <w:color w:val="FF0000"/>
        </w:rPr>
        <w:t>（以下信息仅供参考，具体价格以当日入住办理为准）：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1.杭州师范大学教育交流中心（1）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>地址：杭州师范大学仓前校区恕园3号楼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电话：0571-28865555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>标间：240元/晚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Chars="200" w:firstLine="482"/>
        <w:rPr>
          <w:color w:val="4C4C4C"/>
        </w:rPr>
      </w:pPr>
      <w:r>
        <w:rPr>
          <w:rStyle w:val="a4"/>
          <w:rFonts w:hint="eastAsia"/>
          <w:color w:val="4C4C4C"/>
        </w:rPr>
        <w:t>2.杭州师范大学教育交流中心（2）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>地址：杭州师范大学仓前校区国际学生服务部 4号楼、5号楼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  <w:highlight w:val="yellow"/>
        </w:rPr>
      </w:pPr>
      <w:r>
        <w:rPr>
          <w:rFonts w:hint="eastAsia"/>
          <w:color w:val="4C4C4C"/>
        </w:rPr>
        <w:t>电话：0571-28868350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color w:val="4C4C4C"/>
        </w:rPr>
      </w:pPr>
      <w:r>
        <w:rPr>
          <w:rFonts w:hint="eastAsia"/>
          <w:color w:val="4C4C4C"/>
        </w:rPr>
        <w:t xml:space="preserve">单间：100元/晚 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left="285" w:firstLine="420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标间：240元/晚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3.杭州师范大学培训中心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地址：杭州师范大学仓前校区勤园2号楼一楼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电话：0571-28868395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标间：240元/晚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4.博雅苑酒店（原梅苑悦居酒店）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地址：杭州师范大学仓前校区学术交流中心B座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电话：0571-26271000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标间：280元/晚起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5.桔子酒店(杭州未来科技城杭师大店)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地址：余杭塘路1299号瑞谷中心7幢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lastRenderedPageBreak/>
        <w:t>电话：</w:t>
      </w:r>
      <w:r>
        <w:rPr>
          <w:color w:val="4C4C4C"/>
        </w:rPr>
        <w:t>19906638589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标间：特价房型360元/晚，标准房型380元/晚，高级房型400元/晚（均含早，凭准考证入住）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6.维也纳国际酒店(未来科技城店)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地址：余杭区向往街368号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电话：13388619805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标间：320元/晚（含早）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7.云酒店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地址：五常街道余杭塘路1999号海创绿谷5号楼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电话：19154531623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标间：260元/晚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大床房：240元/晚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8.翰悦酒店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地址：文一西路833号大华西溪风情新天地大楼(西溪湿地近荆长路)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电话：0571-85851555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标间：258元/晚（含早）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9.维也纳国际酒店(杭州火车西站店)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地址: 余杭塘路与绿汀路交叉口尚未来城北楼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电话: 17746849879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标间：295元/晚（含早）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Chars="147" w:firstLine="354"/>
        <w:rPr>
          <w:rFonts w:ascii="微软雅黑" w:eastAsia="微软雅黑" w:hAnsi="微软雅黑"/>
          <w:color w:val="4C4C4C"/>
        </w:rPr>
      </w:pPr>
      <w:r>
        <w:rPr>
          <w:rStyle w:val="a4"/>
          <w:rFonts w:hint="eastAsia"/>
          <w:color w:val="4C4C4C"/>
        </w:rPr>
        <w:t>10.新海恒大酒店（杭州火车西站店）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地址：余杭区仓兴街113-5号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rFonts w:ascii="微软雅黑" w:eastAsia="微软雅黑" w:hAnsi="微软雅黑"/>
          <w:color w:val="4C4C4C"/>
        </w:rPr>
      </w:pPr>
      <w:r>
        <w:rPr>
          <w:rFonts w:hint="eastAsia"/>
          <w:color w:val="4C4C4C"/>
        </w:rPr>
        <w:t>电话：0571-89086333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ind w:firstLine="705"/>
        <w:rPr>
          <w:color w:val="4C4C4C"/>
        </w:rPr>
      </w:pPr>
      <w:r>
        <w:rPr>
          <w:rFonts w:hint="eastAsia"/>
          <w:color w:val="4C4C4C"/>
        </w:rPr>
        <w:t>标间：198元/晚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  <w:r>
        <w:rPr>
          <w:rFonts w:hint="eastAsia"/>
          <w:color w:val="4C4C4C"/>
        </w:rPr>
        <w:t xml:space="preserve">      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  <w:r>
        <w:rPr>
          <w:rFonts w:hint="eastAsia"/>
          <w:color w:val="4C4C4C"/>
        </w:rPr>
        <w:t xml:space="preserve">                                           杭州师范大学研究生院</w:t>
      </w:r>
    </w:p>
    <w:p w:rsidR="00EC760D" w:rsidRDefault="00EC760D" w:rsidP="00EC760D">
      <w:pPr>
        <w:pStyle w:val="a3"/>
        <w:shd w:val="clear" w:color="auto" w:fill="FFFFFF"/>
        <w:spacing w:before="0" w:beforeAutospacing="0" w:after="0" w:afterAutospacing="0" w:line="435" w:lineRule="atLeast"/>
        <w:rPr>
          <w:color w:val="4C4C4C"/>
        </w:rPr>
      </w:pPr>
      <w:r>
        <w:rPr>
          <w:rFonts w:hint="eastAsia"/>
          <w:color w:val="4C4C4C"/>
        </w:rPr>
        <w:t xml:space="preserve">                                             </w:t>
      </w:r>
      <w:r>
        <w:rPr>
          <w:color w:val="4C4C4C"/>
        </w:rPr>
        <w:t>2024年3月</w:t>
      </w:r>
      <w:r>
        <w:rPr>
          <w:rFonts w:hint="eastAsia"/>
          <w:color w:val="4C4C4C"/>
        </w:rPr>
        <w:t>19</w:t>
      </w:r>
      <w:r>
        <w:rPr>
          <w:color w:val="4C4C4C"/>
        </w:rPr>
        <w:t>日</w:t>
      </w:r>
    </w:p>
    <w:p w:rsidR="00EC760D" w:rsidRDefault="00EC760D" w:rsidP="00EC760D"/>
    <w:p w:rsidR="00EC760D" w:rsidRDefault="00EC760D" w:rsidP="00EC760D"/>
    <w:p w:rsidR="00BD7AF0" w:rsidRDefault="00BD7AF0"/>
    <w:sectPr w:rsidR="00BD7AF0">
      <w:pgSz w:w="11907" w:h="16840"/>
      <w:pgMar w:top="1134" w:right="1134" w:bottom="1134" w:left="1134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6D" w:rsidRDefault="00B9096D" w:rsidP="00C54B7A">
      <w:r>
        <w:separator/>
      </w:r>
    </w:p>
  </w:endnote>
  <w:endnote w:type="continuationSeparator" w:id="0">
    <w:p w:rsidR="00B9096D" w:rsidRDefault="00B9096D" w:rsidP="00C5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6D" w:rsidRDefault="00B9096D" w:rsidP="00C54B7A">
      <w:r>
        <w:separator/>
      </w:r>
    </w:p>
  </w:footnote>
  <w:footnote w:type="continuationSeparator" w:id="0">
    <w:p w:rsidR="00B9096D" w:rsidRDefault="00B9096D" w:rsidP="00C5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0D"/>
    <w:rsid w:val="00B9096D"/>
    <w:rsid w:val="00BD7AF0"/>
    <w:rsid w:val="00C54B7A"/>
    <w:rsid w:val="00EC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3A694"/>
  <w15:chartTrackingRefBased/>
  <w15:docId w15:val="{53932F15-418B-4449-8547-45CA6BED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760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qFormat/>
    <w:rsid w:val="00EC760D"/>
    <w:rPr>
      <w:b/>
      <w:bCs/>
    </w:rPr>
  </w:style>
  <w:style w:type="paragraph" w:styleId="a5">
    <w:name w:val="header"/>
    <w:basedOn w:val="a"/>
    <w:link w:val="a6"/>
    <w:uiPriority w:val="99"/>
    <w:unhideWhenUsed/>
    <w:rsid w:val="00C5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4B7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4B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2024-04-08T06:36:00Z</dcterms:created>
  <dcterms:modified xsi:type="dcterms:W3CDTF">2024-04-08T06:46:00Z</dcterms:modified>
</cp:coreProperties>
</file>